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17" w:rsidRDefault="00997819" w:rsidP="00EA130D">
      <w:pPr>
        <w:spacing w:line="259" w:lineRule="auto"/>
        <w:ind w:left="99"/>
        <w:jc w:val="center"/>
        <w:rPr>
          <w:b/>
        </w:rPr>
      </w:pPr>
      <w:r>
        <w:rPr>
          <w:b/>
        </w:rPr>
        <w:t xml:space="preserve">CONSULTA DE </w:t>
      </w:r>
      <w:r w:rsidRPr="00997819">
        <w:rPr>
          <w:b/>
        </w:rPr>
        <w:t xml:space="preserve">TÍTULOS UNIVERSITARIOS </w:t>
      </w:r>
      <w:r>
        <w:rPr>
          <w:b/>
        </w:rPr>
        <w:t>Y NO UNIVERSITARIOS</w:t>
      </w:r>
    </w:p>
    <w:p w:rsidR="0092607C" w:rsidRDefault="00997819" w:rsidP="00EA130D">
      <w:pPr>
        <w:spacing w:line="259" w:lineRule="auto"/>
        <w:ind w:left="99"/>
        <w:jc w:val="center"/>
        <w:rPr>
          <w:b/>
        </w:rPr>
      </w:pPr>
      <w:r w:rsidRPr="00997819">
        <w:rPr>
          <w:b/>
        </w:rPr>
        <w:t>DEL PERSONAL TÉCNICO DE LA ECA</w:t>
      </w:r>
    </w:p>
    <w:p w:rsidR="00F473B5" w:rsidRDefault="00F473B5" w:rsidP="00EA130D">
      <w:pPr>
        <w:spacing w:line="259" w:lineRule="auto"/>
        <w:ind w:left="99"/>
        <w:jc w:val="center"/>
      </w:pPr>
    </w:p>
    <w:tbl>
      <w:tblPr>
        <w:tblStyle w:val="TableGrid"/>
        <w:tblW w:w="8961" w:type="dxa"/>
        <w:tblInd w:w="106" w:type="dxa"/>
        <w:tblCellMar>
          <w:top w:w="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66"/>
        <w:gridCol w:w="6095"/>
      </w:tblGrid>
      <w:tr w:rsidR="0092607C" w:rsidTr="00C41917">
        <w:trPr>
          <w:trHeight w:val="278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CD2FA1" w:rsidRDefault="00256C3B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1D2C0A" w:rsidRPr="00CD2FA1">
              <w:rPr>
                <w:sz w:val="20"/>
                <w:szCs w:val="20"/>
              </w:rPr>
              <w:t xml:space="preserve">DIGO DE PROCEDIMIENTO: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997819" w:rsidRDefault="00997819" w:rsidP="00997819">
            <w:pPr>
              <w:spacing w:line="259" w:lineRule="auto"/>
              <w:ind w:left="15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97819">
              <w:rPr>
                <w:b/>
                <w:color w:val="auto"/>
                <w:sz w:val="20"/>
                <w:szCs w:val="20"/>
              </w:rPr>
              <w:t>5802</w:t>
            </w:r>
          </w:p>
        </w:tc>
      </w:tr>
      <w:tr w:rsidR="0092607C" w:rsidTr="00C41917">
        <w:trPr>
          <w:trHeight w:val="27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CD2FA1" w:rsidRDefault="001D2C0A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D2FA1">
              <w:rPr>
                <w:sz w:val="20"/>
                <w:szCs w:val="20"/>
              </w:rPr>
              <w:t xml:space="preserve">NOMBRE DEL PROCEDIMIENTO: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997819" w:rsidRDefault="00997819" w:rsidP="00997819">
            <w:pPr>
              <w:spacing w:line="259" w:lineRule="auto"/>
              <w:ind w:left="13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97819">
              <w:rPr>
                <w:b/>
                <w:color w:val="auto"/>
                <w:sz w:val="20"/>
                <w:szCs w:val="20"/>
              </w:rPr>
              <w:t>Inscripción, modificación y baja en el Registro de Entidades de Control Ambiental (ECA)</w:t>
            </w:r>
          </w:p>
        </w:tc>
      </w:tr>
    </w:tbl>
    <w:p w:rsidR="0092607C" w:rsidRDefault="0092607C">
      <w:pPr>
        <w:spacing w:line="259" w:lineRule="auto"/>
        <w:ind w:left="0" w:firstLine="0"/>
        <w:jc w:val="left"/>
        <w:rPr>
          <w:b/>
          <w:sz w:val="21"/>
        </w:rPr>
      </w:pPr>
    </w:p>
    <w:p w:rsidR="001D2C0A" w:rsidRDefault="001D2C0A" w:rsidP="001D2C0A">
      <w:pPr>
        <w:spacing w:line="259" w:lineRule="auto"/>
        <w:ind w:left="0" w:firstLine="0"/>
      </w:pPr>
      <w:r>
        <w:t xml:space="preserve">Los firmantes, en aplicación del artículo 28 de la Ley 39/2015, de 1 de octubre, del Procedimiento Administrativo Común de las Administraciones Públicas, no se oponen a que el órgano administrativo consulte los </w:t>
      </w:r>
      <w:r w:rsidR="006F33F1">
        <w:t xml:space="preserve">siguientes </w:t>
      </w:r>
      <w:r>
        <w:t>datos</w:t>
      </w:r>
      <w:r w:rsidR="006F33F1">
        <w:t>:</w:t>
      </w:r>
      <w:r>
        <w:t xml:space="preserve"> </w:t>
      </w:r>
    </w:p>
    <w:p w:rsidR="001079A7" w:rsidRDefault="001079A7" w:rsidP="001D2C0A">
      <w:pPr>
        <w:spacing w:line="259" w:lineRule="auto"/>
        <w:ind w:left="0" w:firstLine="0"/>
      </w:pPr>
    </w:p>
    <w:p w:rsidR="006F33F1" w:rsidRPr="006F33F1" w:rsidRDefault="006F33F1" w:rsidP="006F33F1">
      <w:pPr>
        <w:spacing w:line="259" w:lineRule="auto"/>
        <w:ind w:left="0" w:firstLine="0"/>
        <w:rPr>
          <w:b/>
        </w:rPr>
      </w:pPr>
      <w:r w:rsidRPr="006F33F1">
        <w:rPr>
          <w:b/>
        </w:rPr>
        <w:t>1.</w:t>
      </w:r>
      <w:r w:rsidRPr="006F33F1">
        <w:rPr>
          <w:b/>
        </w:rPr>
        <w:tab/>
        <w:t xml:space="preserve">Títulos universitarios del personal técnico de la ECA. </w:t>
      </w:r>
    </w:p>
    <w:p w:rsidR="006F33F1" w:rsidRPr="006F33F1" w:rsidRDefault="006F33F1" w:rsidP="006F33F1">
      <w:pPr>
        <w:spacing w:line="259" w:lineRule="auto"/>
        <w:ind w:left="0" w:firstLine="0"/>
        <w:rPr>
          <w:b/>
        </w:rPr>
      </w:pPr>
      <w:r w:rsidRPr="006F33F1">
        <w:rPr>
          <w:b/>
        </w:rPr>
        <w:t>2.</w:t>
      </w:r>
      <w:r w:rsidRPr="006F33F1">
        <w:rPr>
          <w:b/>
        </w:rPr>
        <w:tab/>
        <w:t>Títulos no universitarios del personal técnico de la ECA.</w:t>
      </w:r>
    </w:p>
    <w:p w:rsidR="006F33F1" w:rsidRDefault="006F33F1" w:rsidP="001D2C0A">
      <w:pPr>
        <w:spacing w:line="259" w:lineRule="auto"/>
        <w:ind w:left="0" w:firstLine="0"/>
      </w:pPr>
    </w:p>
    <w:p w:rsidR="001D2C0A" w:rsidRDefault="00997819" w:rsidP="001D2C0A">
      <w:pPr>
        <w:spacing w:line="259" w:lineRule="auto"/>
        <w:ind w:left="0" w:firstLine="0"/>
      </w:pPr>
      <w:r>
        <w:t>Cuando l</w:t>
      </w:r>
      <w:r w:rsidR="001D2C0A">
        <w:t>os firmantes m</w:t>
      </w:r>
      <w:r>
        <w:t>ue</w:t>
      </w:r>
      <w:r w:rsidR="001D2C0A">
        <w:t>str</w:t>
      </w:r>
      <w:r>
        <w:t>en</w:t>
      </w:r>
      <w:r w:rsidR="001D2C0A">
        <w:t xml:space="preserve"> su oposición a que el órgano administrativo competente consulte los mencionados datos y documentos, </w:t>
      </w:r>
      <w:r>
        <w:t xml:space="preserve">el solicitante </w:t>
      </w:r>
      <w:r w:rsidR="001D2C0A">
        <w:t xml:space="preserve">QUEDA OBLIGADO A APORTARLOS al procedimiento junto a </w:t>
      </w:r>
      <w:r>
        <w:t>la</w:t>
      </w:r>
      <w:r w:rsidR="001D2C0A">
        <w:t xml:space="preserve"> solicitud </w:t>
      </w:r>
      <w:r w:rsidR="00C41917">
        <w:t>y</w:t>
      </w:r>
      <w:r w:rsidR="001D2C0A">
        <w:t xml:space="preserve"> cuando </w:t>
      </w:r>
      <w:r w:rsidR="00C41917">
        <w:t xml:space="preserve">le </w:t>
      </w:r>
      <w:r w:rsidR="001D2C0A">
        <w:t>sean requeridos.</w:t>
      </w:r>
    </w:p>
    <w:p w:rsidR="001D2C0A" w:rsidRDefault="001D2C0A" w:rsidP="001D2C0A">
      <w:pPr>
        <w:spacing w:line="259" w:lineRule="auto"/>
        <w:ind w:left="0" w:firstLine="0"/>
      </w:pPr>
    </w:p>
    <w:tbl>
      <w:tblPr>
        <w:tblStyle w:val="TableGrid"/>
        <w:tblW w:w="9072" w:type="dxa"/>
        <w:tblInd w:w="-5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2835"/>
      </w:tblGrid>
      <w:tr w:rsidR="006F33F1" w:rsidTr="00C41917">
        <w:trPr>
          <w:trHeight w:val="3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F1" w:rsidRPr="00C41917" w:rsidRDefault="006F33F1" w:rsidP="006F33F1">
            <w:pPr>
              <w:spacing w:line="233" w:lineRule="auto"/>
              <w:ind w:left="108" w:right="121" w:firstLine="0"/>
              <w:jc w:val="center"/>
              <w:rPr>
                <w:b/>
                <w:sz w:val="18"/>
                <w:szCs w:val="18"/>
              </w:rPr>
            </w:pPr>
            <w:r w:rsidRPr="00C41917">
              <w:rPr>
                <w:b/>
                <w:sz w:val="18"/>
                <w:szCs w:val="18"/>
              </w:rPr>
              <w:t>PERSONAL TÉCNICO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F1" w:rsidRPr="00C41917" w:rsidRDefault="006F33F1" w:rsidP="006F33F1">
            <w:pPr>
              <w:spacing w:line="259" w:lineRule="auto"/>
              <w:ind w:left="108" w:firstLine="0"/>
              <w:jc w:val="center"/>
              <w:rPr>
                <w:b/>
              </w:rPr>
            </w:pPr>
            <w:r w:rsidRPr="00C41917">
              <w:rPr>
                <w:b/>
                <w:sz w:val="18"/>
                <w:szCs w:val="18"/>
              </w:rPr>
              <w:t>PERSONAL TÉCNICO</w:t>
            </w:r>
          </w:p>
        </w:tc>
      </w:tr>
      <w:tr w:rsidR="00BF138A" w:rsidTr="00C41917">
        <w:trPr>
          <w:trHeight w:val="2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BF138A" w:rsidP="0071662A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BF138A" w:rsidP="00B178BE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07" w:firstLine="0"/>
              <w:jc w:val="left"/>
            </w:pPr>
          </w:p>
        </w:tc>
      </w:tr>
      <w:tr w:rsidR="00BF138A" w:rsidTr="00C41917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71662A" w:rsidP="00B178BE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DNI/NIE: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BF138A" w:rsidP="00B178BE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DNI/NIE: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07" w:firstLine="0"/>
              <w:jc w:val="left"/>
            </w:pPr>
          </w:p>
        </w:tc>
      </w:tr>
      <w:tr w:rsidR="00BF138A" w:rsidTr="00C41917">
        <w:trPr>
          <w:trHeight w:val="102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8A" w:rsidRPr="00AC6D13" w:rsidRDefault="00BF138A" w:rsidP="00BF138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BF138A" w:rsidRPr="00AC6D13" w:rsidRDefault="00BF138A" w:rsidP="00BF138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</w:p>
          <w:p w:rsidR="00BF138A" w:rsidRDefault="00BF138A" w:rsidP="00BF138A">
            <w:pPr>
              <w:spacing w:line="240" w:lineRule="auto"/>
              <w:ind w:left="0" w:right="121" w:firstLine="0"/>
              <w:jc w:val="left"/>
            </w:pPr>
          </w:p>
          <w:p w:rsidR="00BF138A" w:rsidRDefault="00BF138A" w:rsidP="00C41917">
            <w:pPr>
              <w:spacing w:after="120" w:line="233" w:lineRule="auto"/>
              <w:ind w:left="108" w:right="119" w:firstLine="0"/>
              <w:jc w:val="left"/>
            </w:pPr>
            <w:r>
              <w:t>Fdo.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38A" w:rsidRPr="00AC6D13" w:rsidRDefault="00BF138A" w:rsidP="00BF138A">
            <w:pPr>
              <w:spacing w:line="259" w:lineRule="auto"/>
              <w:ind w:left="108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BF138A" w:rsidRDefault="00BF138A" w:rsidP="00BF138A">
            <w:pPr>
              <w:spacing w:line="259" w:lineRule="auto"/>
              <w:ind w:left="0" w:firstLine="0"/>
              <w:jc w:val="left"/>
            </w:pPr>
          </w:p>
          <w:p w:rsidR="00C41917" w:rsidRDefault="00C41917" w:rsidP="00BF138A">
            <w:pPr>
              <w:spacing w:line="233" w:lineRule="auto"/>
              <w:ind w:left="108" w:right="107" w:firstLine="0"/>
              <w:jc w:val="left"/>
            </w:pPr>
          </w:p>
          <w:p w:rsidR="00C41917" w:rsidRDefault="00BF138A" w:rsidP="00C41917">
            <w:pPr>
              <w:spacing w:after="120" w:line="233" w:lineRule="auto"/>
              <w:ind w:left="108" w:right="108" w:firstLine="0"/>
              <w:jc w:val="left"/>
            </w:pPr>
            <w:r>
              <w:t>Fdo.</w:t>
            </w:r>
          </w:p>
        </w:tc>
      </w:tr>
      <w:tr w:rsidR="006F33F1" w:rsidTr="00C41917">
        <w:trPr>
          <w:trHeight w:val="33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F1" w:rsidRPr="00C41917" w:rsidRDefault="00C41917" w:rsidP="00C41917">
            <w:pPr>
              <w:spacing w:line="259" w:lineRule="auto"/>
              <w:ind w:right="121"/>
              <w:jc w:val="center"/>
              <w:rPr>
                <w:b/>
                <w:sz w:val="18"/>
                <w:szCs w:val="18"/>
              </w:rPr>
            </w:pPr>
            <w:r w:rsidRPr="00C41917">
              <w:rPr>
                <w:b/>
                <w:sz w:val="18"/>
                <w:szCs w:val="18"/>
              </w:rPr>
              <w:t>PERSONAL TÉCNICO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F1" w:rsidRPr="00C41917" w:rsidRDefault="00C41917" w:rsidP="00C41917">
            <w:pPr>
              <w:spacing w:line="240" w:lineRule="auto"/>
              <w:ind w:left="108" w:right="27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C41917">
              <w:rPr>
                <w:b/>
                <w:sz w:val="18"/>
                <w:szCs w:val="18"/>
              </w:rPr>
              <w:t>PERSONAL TÉCNICO</w:t>
            </w:r>
          </w:p>
        </w:tc>
      </w:tr>
      <w:tr w:rsidR="0071662A" w:rsidTr="00C41917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71662A" w:rsidP="0071662A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AC6D13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Nombre: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71662A" w:rsidTr="00C41917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AC6D13" w:rsidP="0071662A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AC6D13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71662A" w:rsidTr="00C41917">
        <w:trPr>
          <w:trHeight w:val="10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62A" w:rsidRPr="00AC6D13" w:rsidRDefault="0071662A" w:rsidP="0071662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71662A" w:rsidRDefault="0071662A" w:rsidP="0071662A">
            <w:pPr>
              <w:spacing w:line="259" w:lineRule="auto"/>
              <w:ind w:left="0" w:right="121" w:firstLine="0"/>
              <w:jc w:val="left"/>
            </w:pPr>
          </w:p>
          <w:p w:rsidR="00C41917" w:rsidRDefault="00C41917" w:rsidP="0071662A">
            <w:pPr>
              <w:spacing w:line="240" w:lineRule="auto"/>
              <w:ind w:left="108" w:right="121" w:firstLine="0"/>
              <w:jc w:val="left"/>
            </w:pPr>
          </w:p>
          <w:p w:rsidR="0071662A" w:rsidRDefault="0071662A" w:rsidP="00C41917">
            <w:pPr>
              <w:spacing w:after="120" w:line="240" w:lineRule="auto"/>
              <w:ind w:left="108" w:right="119" w:firstLine="0"/>
              <w:jc w:val="left"/>
            </w:pPr>
            <w:r>
              <w:t>Fdo.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</w:p>
          <w:p w:rsidR="00AC6D13" w:rsidRDefault="00AC6D13" w:rsidP="00AC6D13">
            <w:pPr>
              <w:spacing w:line="259" w:lineRule="auto"/>
              <w:ind w:left="0" w:right="121" w:firstLine="0"/>
              <w:jc w:val="left"/>
            </w:pPr>
          </w:p>
          <w:p w:rsidR="0071662A" w:rsidRDefault="00AC6D13" w:rsidP="00C41917">
            <w:pPr>
              <w:spacing w:after="120" w:line="240" w:lineRule="auto"/>
              <w:ind w:left="108" w:right="249" w:firstLine="0"/>
              <w:jc w:val="left"/>
            </w:pPr>
            <w:r>
              <w:t>Fdo.</w:t>
            </w:r>
          </w:p>
        </w:tc>
      </w:tr>
      <w:tr w:rsidR="006F33F1" w:rsidRPr="00AC6D13" w:rsidTr="00C41917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F1" w:rsidRPr="00C41917" w:rsidRDefault="00C41917" w:rsidP="00C41917">
            <w:pPr>
              <w:spacing w:line="259" w:lineRule="auto"/>
              <w:ind w:right="121"/>
              <w:jc w:val="center"/>
              <w:rPr>
                <w:b/>
                <w:sz w:val="18"/>
                <w:szCs w:val="18"/>
              </w:rPr>
            </w:pPr>
            <w:r w:rsidRPr="00C41917">
              <w:rPr>
                <w:b/>
                <w:sz w:val="18"/>
                <w:szCs w:val="18"/>
              </w:rPr>
              <w:t>PERSONAL TÉCNICO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F1" w:rsidRPr="00C41917" w:rsidRDefault="00C41917" w:rsidP="00C41917">
            <w:pPr>
              <w:spacing w:line="240" w:lineRule="auto"/>
              <w:ind w:left="108" w:right="27" w:firstLine="0"/>
              <w:jc w:val="center"/>
              <w:rPr>
                <w:b/>
                <w:color w:val="auto"/>
                <w:sz w:val="18"/>
                <w:szCs w:val="18"/>
              </w:rPr>
            </w:pPr>
            <w:bookmarkStart w:id="0" w:name="_GoBack"/>
            <w:r w:rsidRPr="00C41917">
              <w:rPr>
                <w:b/>
                <w:sz w:val="18"/>
                <w:szCs w:val="18"/>
              </w:rPr>
              <w:t>PERSONAL TÉCNICO</w:t>
            </w:r>
            <w:bookmarkEnd w:id="0"/>
          </w:p>
        </w:tc>
      </w:tr>
      <w:tr w:rsidR="00AC6D13" w:rsidRPr="00AC6D13" w:rsidTr="00C41917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Nombre: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AC6D13" w:rsidRPr="00AC6D13" w:rsidTr="00C41917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AC6D13" w:rsidTr="00C41917">
        <w:trPr>
          <w:trHeight w:val="107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AC6D13" w:rsidRDefault="00AC6D13" w:rsidP="00AC6D13">
            <w:pPr>
              <w:spacing w:line="259" w:lineRule="auto"/>
              <w:ind w:left="0" w:right="121" w:firstLine="0"/>
              <w:jc w:val="left"/>
            </w:pPr>
          </w:p>
          <w:p w:rsidR="00AC6D13" w:rsidRDefault="00AC6D13" w:rsidP="00AC6D13">
            <w:pPr>
              <w:spacing w:after="6" w:line="259" w:lineRule="auto"/>
              <w:ind w:left="0" w:right="121" w:firstLine="0"/>
              <w:jc w:val="left"/>
            </w:pPr>
          </w:p>
          <w:p w:rsidR="00AC6D13" w:rsidRDefault="00AC6D13" w:rsidP="00C41917">
            <w:pPr>
              <w:spacing w:after="120" w:line="240" w:lineRule="auto"/>
              <w:ind w:left="108" w:right="119" w:firstLine="0"/>
              <w:jc w:val="left"/>
            </w:pPr>
            <w:r>
              <w:t>Fdo.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AC6D13" w:rsidRDefault="00AC6D13" w:rsidP="00AC6D13">
            <w:pPr>
              <w:spacing w:line="259" w:lineRule="auto"/>
              <w:ind w:left="0" w:right="121" w:firstLine="0"/>
              <w:jc w:val="left"/>
            </w:pPr>
          </w:p>
          <w:p w:rsidR="00AC6D13" w:rsidRDefault="00AC6D13" w:rsidP="00AC6D13">
            <w:pPr>
              <w:spacing w:after="6" w:line="259" w:lineRule="auto"/>
              <w:ind w:left="0" w:right="121" w:firstLine="0"/>
              <w:jc w:val="left"/>
            </w:pPr>
          </w:p>
          <w:p w:rsidR="00AC6D13" w:rsidRDefault="00AC6D13" w:rsidP="00C41917">
            <w:pPr>
              <w:spacing w:after="120" w:line="240" w:lineRule="auto"/>
              <w:ind w:left="108" w:right="249" w:firstLine="0"/>
              <w:jc w:val="left"/>
            </w:pPr>
            <w:r>
              <w:t>Fdo.</w:t>
            </w:r>
          </w:p>
        </w:tc>
      </w:tr>
    </w:tbl>
    <w:p w:rsidR="00F473B5" w:rsidRDefault="00F473B5" w:rsidP="00AC6D13">
      <w:pPr>
        <w:spacing w:line="259" w:lineRule="auto"/>
        <w:ind w:left="90" w:firstLine="0"/>
        <w:jc w:val="left"/>
      </w:pPr>
    </w:p>
    <w:p w:rsidR="00C41917" w:rsidRDefault="00C41917">
      <w:pPr>
        <w:spacing w:line="259" w:lineRule="auto"/>
        <w:ind w:left="90" w:firstLine="0"/>
        <w:jc w:val="center"/>
      </w:pPr>
    </w:p>
    <w:p w:rsidR="0092607C" w:rsidRDefault="001D2C0A">
      <w:pPr>
        <w:spacing w:line="259" w:lineRule="auto"/>
        <w:ind w:left="90" w:firstLine="0"/>
        <w:jc w:val="center"/>
      </w:pPr>
      <w:proofErr w:type="gramStart"/>
      <w:r>
        <w:t>En …</w:t>
      </w:r>
      <w:proofErr w:type="gramEnd"/>
      <w:r>
        <w:t xml:space="preserve">………………………….a ………..de .................... </w:t>
      </w:r>
      <w:proofErr w:type="gramStart"/>
      <w:r>
        <w:t>de</w:t>
      </w:r>
      <w:proofErr w:type="gramEnd"/>
      <w:r>
        <w:t xml:space="preserve"> 20</w:t>
      </w:r>
      <w:r w:rsidR="005E5D6E">
        <w:t>…</w:t>
      </w:r>
      <w:r>
        <w:t xml:space="preserve"> </w:t>
      </w:r>
    </w:p>
    <w:sectPr w:rsidR="0092607C" w:rsidSect="00C41917">
      <w:pgSz w:w="11911" w:h="16841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16E0A"/>
    <w:multiLevelType w:val="hybridMultilevel"/>
    <w:tmpl w:val="A232E700"/>
    <w:lvl w:ilvl="0" w:tplc="AD66D30C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2BFCE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3FE4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45318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49FC0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9380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2C56E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EBB8C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8783A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C"/>
    <w:rsid w:val="0007709E"/>
    <w:rsid w:val="001079A7"/>
    <w:rsid w:val="001C78B3"/>
    <w:rsid w:val="001D2C0A"/>
    <w:rsid w:val="00256C3B"/>
    <w:rsid w:val="002A0890"/>
    <w:rsid w:val="00367ABC"/>
    <w:rsid w:val="003C0AEE"/>
    <w:rsid w:val="003D2C06"/>
    <w:rsid w:val="005D0057"/>
    <w:rsid w:val="005E5D6E"/>
    <w:rsid w:val="006F33F1"/>
    <w:rsid w:val="0071662A"/>
    <w:rsid w:val="007B30E0"/>
    <w:rsid w:val="007F792A"/>
    <w:rsid w:val="00833964"/>
    <w:rsid w:val="008612A2"/>
    <w:rsid w:val="0092607C"/>
    <w:rsid w:val="00997819"/>
    <w:rsid w:val="00AC6D13"/>
    <w:rsid w:val="00B178BE"/>
    <w:rsid w:val="00BF138A"/>
    <w:rsid w:val="00C41917"/>
    <w:rsid w:val="00CD2FA1"/>
    <w:rsid w:val="00D4605E"/>
    <w:rsid w:val="00EA130D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2622-1338-4C4A-BEBD-123E055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A"/>
    <w:pPr>
      <w:spacing w:after="0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19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 PEREZ, CELESTINO</dc:creator>
  <cp:keywords/>
  <cp:lastModifiedBy>GIL QUILES, MANUEL</cp:lastModifiedBy>
  <cp:revision>2</cp:revision>
  <cp:lastPrinted>2023-12-15T11:24:00Z</cp:lastPrinted>
  <dcterms:created xsi:type="dcterms:W3CDTF">2023-12-15T11:25:00Z</dcterms:created>
  <dcterms:modified xsi:type="dcterms:W3CDTF">2023-12-15T11:25:00Z</dcterms:modified>
</cp:coreProperties>
</file>